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EC95" w14:textId="382C09C3" w:rsidR="009B6556" w:rsidRPr="001F668A" w:rsidRDefault="009B6556" w:rsidP="00621C2A">
      <w:pPr>
        <w:pStyle w:val="a3"/>
        <w:numPr>
          <w:ilvl w:val="0"/>
          <w:numId w:val="1"/>
        </w:numPr>
        <w:tabs>
          <w:tab w:val="left" w:pos="1276"/>
        </w:tabs>
        <w:rPr>
          <w:color w:val="FF0000"/>
          <w:sz w:val="20"/>
          <w:szCs w:val="20"/>
          <w:lang w:val="kk-KZ"/>
        </w:rPr>
      </w:pPr>
      <w:r w:rsidRPr="001F668A">
        <w:rPr>
          <w:b/>
          <w:sz w:val="20"/>
          <w:szCs w:val="20"/>
          <w:lang w:val="kk-KZ"/>
        </w:rPr>
        <w:t>ОСӨЖ</w:t>
      </w:r>
      <w:r w:rsidRPr="001F668A">
        <w:rPr>
          <w:bCs/>
          <w:sz w:val="20"/>
          <w:szCs w:val="20"/>
        </w:rPr>
        <w:t xml:space="preserve"> 1.</w:t>
      </w:r>
      <w:r w:rsidR="001F668A">
        <w:rPr>
          <w:bCs/>
          <w:sz w:val="20"/>
          <w:szCs w:val="20"/>
          <w:lang w:val="kk-KZ"/>
        </w:rPr>
        <w:t>Шығармашылық өнімнің креативтілігі</w:t>
      </w:r>
    </w:p>
    <w:p w14:paraId="7F2046B7" w14:textId="1FEF1138" w:rsidR="009B6556" w:rsidRPr="001F668A" w:rsidRDefault="009B6556" w:rsidP="00B4523E">
      <w:pPr>
        <w:pStyle w:val="a3"/>
        <w:numPr>
          <w:ilvl w:val="0"/>
          <w:numId w:val="1"/>
        </w:numPr>
        <w:tabs>
          <w:tab w:val="left" w:pos="1276"/>
        </w:tabs>
        <w:rPr>
          <w:bCs/>
          <w:color w:val="FF0000"/>
          <w:sz w:val="20"/>
          <w:szCs w:val="20"/>
          <w:lang w:val="kk-KZ"/>
        </w:rPr>
      </w:pPr>
      <w:r w:rsidRPr="001F668A">
        <w:rPr>
          <w:b/>
          <w:sz w:val="20"/>
          <w:szCs w:val="20"/>
          <w:lang w:val="kk-KZ"/>
        </w:rPr>
        <w:t xml:space="preserve">ОСӨЖ 2. </w:t>
      </w:r>
      <w:r w:rsidR="001F668A" w:rsidRPr="001F668A">
        <w:rPr>
          <w:bCs/>
          <w:sz w:val="20"/>
          <w:szCs w:val="20"/>
          <w:lang w:val="kk-KZ"/>
        </w:rPr>
        <w:t>Креативтілікті дамытудың негізгі шарттары</w:t>
      </w:r>
    </w:p>
    <w:p w14:paraId="1445C675" w14:textId="77777777" w:rsidR="009B6556" w:rsidRDefault="009B6556" w:rsidP="009B6556">
      <w:pPr>
        <w:pStyle w:val="a3"/>
        <w:numPr>
          <w:ilvl w:val="0"/>
          <w:numId w:val="1"/>
        </w:numPr>
        <w:rPr>
          <w:lang w:val="kk-KZ"/>
        </w:rPr>
      </w:pPr>
      <w:r>
        <w:rPr>
          <w:b/>
          <w:sz w:val="20"/>
          <w:szCs w:val="20"/>
          <w:lang w:val="kk-KZ"/>
        </w:rPr>
        <w:t xml:space="preserve">ОСӨЖ 3. </w:t>
      </w:r>
      <w:r>
        <w:rPr>
          <w:sz w:val="20"/>
          <w:szCs w:val="20"/>
        </w:rPr>
        <w:t>Коллоквиум</w:t>
      </w:r>
      <w:r>
        <w:rPr>
          <w:sz w:val="20"/>
          <w:szCs w:val="20"/>
          <w:lang w:val="kk-KZ"/>
        </w:rPr>
        <w:t xml:space="preserve"> </w:t>
      </w:r>
    </w:p>
    <w:p w14:paraId="53DB203D" w14:textId="77777777" w:rsidR="009B6556" w:rsidRDefault="009B6556" w:rsidP="009B6556">
      <w:pPr>
        <w:pStyle w:val="a3"/>
        <w:rPr>
          <w:lang w:val="kk-KZ"/>
        </w:rPr>
      </w:pPr>
    </w:p>
    <w:p w14:paraId="1870A4AC" w14:textId="77777777" w:rsidR="009B6556" w:rsidRDefault="009B6556" w:rsidP="009B6556">
      <w:pPr>
        <w:tabs>
          <w:tab w:val="left" w:pos="1276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4.    ОСӨЖ 4. </w:t>
      </w:r>
      <w:r>
        <w:rPr>
          <w:bCs/>
          <w:sz w:val="20"/>
          <w:szCs w:val="20"/>
          <w:lang w:val="kk-KZ"/>
        </w:rPr>
        <w:t xml:space="preserve">СӨЖ 2. және СӨЖ 3. </w:t>
      </w:r>
      <w:r>
        <w:rPr>
          <w:sz w:val="20"/>
          <w:szCs w:val="20"/>
          <w:lang w:val="kk-KZ"/>
        </w:rPr>
        <w:t xml:space="preserve">орындау бойынша кеңес беру. </w:t>
      </w:r>
    </w:p>
    <w:p w14:paraId="346A0C2A" w14:textId="77777777" w:rsidR="009B6556" w:rsidRDefault="009B6556" w:rsidP="009B6556">
      <w:pPr>
        <w:rPr>
          <w:lang w:val="kk-KZ"/>
        </w:rPr>
      </w:pPr>
      <w:r>
        <w:rPr>
          <w:lang w:val="kk-KZ"/>
        </w:rPr>
        <w:t xml:space="preserve">        </w:t>
      </w:r>
    </w:p>
    <w:p w14:paraId="63616B24" w14:textId="015E6560" w:rsidR="009B6556" w:rsidRDefault="009B6556" w:rsidP="009B6556">
      <w:pPr>
        <w:tabs>
          <w:tab w:val="left" w:pos="1276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5. СӨЖ 2.</w:t>
      </w:r>
      <w:r>
        <w:rPr>
          <w:bCs/>
          <w:sz w:val="20"/>
          <w:szCs w:val="20"/>
          <w:lang w:val="kk-KZ"/>
        </w:rPr>
        <w:t xml:space="preserve"> қорғау. </w:t>
      </w:r>
      <w:r>
        <w:rPr>
          <w:b/>
          <w:sz w:val="20"/>
          <w:szCs w:val="20"/>
          <w:lang w:val="kk-KZ"/>
        </w:rPr>
        <w:t xml:space="preserve">2 СӨЖ – </w:t>
      </w:r>
      <w:r w:rsidR="001F668A">
        <w:rPr>
          <w:bCs/>
          <w:color w:val="000000"/>
          <w:sz w:val="20"/>
          <w:szCs w:val="20"/>
          <w:lang w:val="kk-KZ"/>
        </w:rPr>
        <w:t>Әлеуметтік ортадағы креативті шығармашылықтың қалыптасуы.</w:t>
      </w:r>
    </w:p>
    <w:p w14:paraId="2B5833A6" w14:textId="77777777" w:rsidR="009B6556" w:rsidRDefault="009B6556" w:rsidP="009B6556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</w:p>
    <w:p w14:paraId="71C22C89" w14:textId="79F6EF19" w:rsidR="009B6556" w:rsidRPr="00787BB7" w:rsidRDefault="009B6556" w:rsidP="009B6556">
      <w:pPr>
        <w:rPr>
          <w:bCs/>
          <w:lang w:val="kk-KZ"/>
        </w:rPr>
      </w:pPr>
      <w:r>
        <w:rPr>
          <w:b/>
          <w:sz w:val="20"/>
          <w:szCs w:val="20"/>
          <w:lang w:val="kk-KZ"/>
        </w:rPr>
        <w:t xml:space="preserve">        6.  ОСӨЖ  </w:t>
      </w:r>
      <w:r>
        <w:rPr>
          <w:bCs/>
          <w:sz w:val="20"/>
          <w:szCs w:val="20"/>
          <w:lang w:val="kk-KZ"/>
        </w:rPr>
        <w:t xml:space="preserve">СӨЖ 3. қорғау. </w:t>
      </w:r>
      <w:r>
        <w:rPr>
          <w:b/>
          <w:sz w:val="20"/>
          <w:szCs w:val="20"/>
          <w:lang w:val="kk-KZ"/>
        </w:rPr>
        <w:t xml:space="preserve">3 СӨЖ – </w:t>
      </w:r>
      <w:r w:rsidR="00787BB7" w:rsidRPr="00787BB7">
        <w:rPr>
          <w:bCs/>
          <w:color w:val="000000"/>
          <w:sz w:val="20"/>
          <w:szCs w:val="20"/>
          <w:lang w:val="kk-KZ"/>
        </w:rPr>
        <w:t>Тұлғалық және даралық іс әрекеттің сабақтастығы.</w:t>
      </w:r>
    </w:p>
    <w:p w14:paraId="04634568" w14:textId="77777777" w:rsidR="00AD056F" w:rsidRPr="009B6556" w:rsidRDefault="00AD056F">
      <w:pPr>
        <w:rPr>
          <w:lang w:val="kk-KZ"/>
        </w:rPr>
      </w:pPr>
    </w:p>
    <w:sectPr w:rsidR="00AD056F" w:rsidRPr="009B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6358"/>
    <w:multiLevelType w:val="hybridMultilevel"/>
    <w:tmpl w:val="EBD02572"/>
    <w:lvl w:ilvl="0" w:tplc="81EA83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28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57"/>
    <w:rsid w:val="001F668A"/>
    <w:rsid w:val="003956DE"/>
    <w:rsid w:val="00695C57"/>
    <w:rsid w:val="00787BB7"/>
    <w:rsid w:val="009B6556"/>
    <w:rsid w:val="00A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A2C6"/>
  <w15:chartTrackingRefBased/>
  <w15:docId w15:val="{B28F94B3-E7FF-4BF1-88F1-739B9B15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5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2023-10-19T06:03:00Z</dcterms:created>
  <dcterms:modified xsi:type="dcterms:W3CDTF">2023-10-19T06:10:00Z</dcterms:modified>
</cp:coreProperties>
</file>